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3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9"/>
        <w:gridCol w:w="1737"/>
        <w:gridCol w:w="2169"/>
        <w:gridCol w:w="1047"/>
        <w:gridCol w:w="926"/>
        <w:gridCol w:w="506"/>
        <w:gridCol w:w="364"/>
        <w:gridCol w:w="1434"/>
      </w:tblGrid>
      <w:tr>
        <w:trPr>
          <w:trHeight w:val="329" w:hRule="atLeast"/>
        </w:trPr>
        <w:tc>
          <w:tcPr>
            <w:tcW w:w="9342" w:type="dxa"/>
            <w:gridSpan w:val="8"/>
          </w:tcPr>
          <w:p>
            <w:pPr>
              <w:pStyle w:val="TableParagraph"/>
              <w:spacing w:line="294" w:lineRule="exact" w:before="15"/>
              <w:ind w:right="10"/>
              <w:jc w:val="center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Critical</w:t>
            </w:r>
            <w:r>
              <w:rPr>
                <w:b/>
                <w:color w:val="231F20"/>
                <w:spacing w:val="-2"/>
                <w:sz w:val="26"/>
              </w:rPr>
              <w:t> </w:t>
            </w:r>
            <w:r>
              <w:rPr>
                <w:b/>
                <w:color w:val="231F20"/>
                <w:sz w:val="26"/>
              </w:rPr>
              <w:t>Communication</w:t>
            </w:r>
            <w:r>
              <w:rPr>
                <w:b/>
                <w:color w:val="231F20"/>
                <w:spacing w:val="-2"/>
                <w:sz w:val="26"/>
              </w:rPr>
              <w:t> </w:t>
            </w:r>
            <w:r>
              <w:rPr>
                <w:b/>
                <w:color w:val="231F20"/>
                <w:sz w:val="26"/>
              </w:rPr>
              <w:t>Skills</w:t>
            </w:r>
            <w:r>
              <w:rPr>
                <w:b/>
                <w:color w:val="231F20"/>
                <w:spacing w:val="-1"/>
                <w:sz w:val="26"/>
              </w:rPr>
              <w:t> </w:t>
            </w:r>
            <w:r>
              <w:rPr>
                <w:b/>
                <w:color w:val="231F20"/>
                <w:sz w:val="26"/>
              </w:rPr>
              <w:t>Checklist—</w:t>
            </w:r>
            <w:r>
              <w:rPr>
                <w:b/>
                <w:color w:val="231F20"/>
                <w:spacing w:val="-2"/>
                <w:sz w:val="26"/>
              </w:rPr>
              <w:t>Revised</w:t>
            </w:r>
          </w:p>
        </w:tc>
      </w:tr>
      <w:tr>
        <w:trPr>
          <w:trHeight w:val="440" w:hRule="atLeast"/>
        </w:trPr>
        <w:tc>
          <w:tcPr>
            <w:tcW w:w="1159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106"/>
              <w:ind w:left="46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Name:</w:t>
            </w:r>
          </w:p>
        </w:tc>
        <w:tc>
          <w:tcPr>
            <w:tcW w:w="3906" w:type="dxa"/>
            <w:gridSpan w:val="2"/>
            <w:tcBorders>
              <w:bottom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single" w:sz="12" w:space="0" w:color="231F20"/>
            </w:tcBorders>
          </w:tcPr>
          <w:p>
            <w:pPr>
              <w:pStyle w:val="TableParagraph"/>
              <w:spacing w:before="106"/>
              <w:ind w:left="52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sz w:val="20"/>
              </w:rPr>
              <w:t>Age:</w:t>
            </w:r>
          </w:p>
        </w:tc>
        <w:tc>
          <w:tcPr>
            <w:tcW w:w="926" w:type="dxa"/>
            <w:tcBorders>
              <w:bottom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0" w:type="dxa"/>
            <w:gridSpan w:val="2"/>
            <w:tcBorders>
              <w:bottom w:val="single" w:sz="12" w:space="0" w:color="231F20"/>
            </w:tcBorders>
          </w:tcPr>
          <w:p>
            <w:pPr>
              <w:pStyle w:val="TableParagraph"/>
              <w:spacing w:before="106"/>
              <w:ind w:left="29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Date:</w:t>
            </w:r>
          </w:p>
        </w:tc>
        <w:tc>
          <w:tcPr>
            <w:tcW w:w="1434" w:type="dxa"/>
            <w:tcBorders>
              <w:bottom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23" w:hRule="atLeast"/>
        </w:trPr>
        <w:tc>
          <w:tcPr>
            <w:tcW w:w="2896" w:type="dxa"/>
            <w:gridSpan w:val="2"/>
            <w:tcBorders>
              <w:top w:val="single" w:sz="12" w:space="0" w:color="231F20"/>
            </w:tcBorders>
            <w:shd w:val="clear" w:color="auto" w:fill="CAD1D8"/>
          </w:tcPr>
          <w:p>
            <w:pPr>
              <w:pStyle w:val="TableParagraph"/>
              <w:spacing w:before="146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Skill</w:t>
            </w:r>
          </w:p>
        </w:tc>
        <w:tc>
          <w:tcPr>
            <w:tcW w:w="4648" w:type="dxa"/>
            <w:gridSpan w:val="4"/>
            <w:tcBorders>
              <w:top w:val="single" w:sz="12" w:space="0" w:color="231F20"/>
            </w:tcBorders>
            <w:shd w:val="clear" w:color="auto" w:fill="CAD1D8"/>
          </w:tcPr>
          <w:p>
            <w:pPr>
              <w:pStyle w:val="TableParagraph"/>
              <w:spacing w:line="240" w:lineRule="atLeast" w:before="16"/>
              <w:ind w:left="1192" w:right="589" w:hanging="5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What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does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learner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currently</w:t>
            </w:r>
            <w:r>
              <w:rPr>
                <w:b/>
                <w:color w:val="231F20"/>
                <w:spacing w:val="-8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do? (under what conditions)</w:t>
            </w:r>
          </w:p>
        </w:tc>
        <w:tc>
          <w:tcPr>
            <w:tcW w:w="1798" w:type="dxa"/>
            <w:gridSpan w:val="2"/>
            <w:tcBorders>
              <w:top w:val="single" w:sz="12" w:space="0" w:color="231F20"/>
            </w:tcBorders>
            <w:shd w:val="clear" w:color="auto" w:fill="CAD1D8"/>
          </w:tcPr>
          <w:p>
            <w:pPr>
              <w:pStyle w:val="TableParagraph"/>
              <w:spacing w:before="146"/>
              <w:ind w:left="8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Appropriate?</w:t>
            </w:r>
          </w:p>
        </w:tc>
      </w:tr>
      <w:tr>
        <w:trPr>
          <w:trHeight w:val="330" w:hRule="atLeast"/>
        </w:trPr>
        <w:tc>
          <w:tcPr>
            <w:tcW w:w="9342" w:type="dxa"/>
            <w:gridSpan w:val="8"/>
            <w:tcBorders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2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1.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pacing w:val="-2"/>
                <w:sz w:val="18"/>
              </w:rPr>
              <w:t>Request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2"/>
              <w:ind w:right="5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items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2"/>
              <w:ind w:right="5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activities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2"/>
              <w:ind w:right="58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people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2.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Request </w:t>
            </w:r>
            <w:r>
              <w:rPr>
                <w:b/>
                <w:color w:val="231F20"/>
                <w:spacing w:val="-2"/>
                <w:sz w:val="18"/>
              </w:rPr>
              <w:t>help/assistance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3.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Request </w:t>
            </w:r>
            <w:r>
              <w:rPr>
                <w:b/>
                <w:color w:val="231F20"/>
                <w:spacing w:val="-2"/>
                <w:sz w:val="18"/>
              </w:rPr>
              <w:t>break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4.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Reject (“no” </w:t>
            </w:r>
            <w:r>
              <w:rPr>
                <w:b/>
                <w:color w:val="231F20"/>
                <w:spacing w:val="-2"/>
                <w:sz w:val="18"/>
              </w:rPr>
              <w:t>stop”)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5.</w:t>
            </w:r>
            <w:r>
              <w:rPr>
                <w:b/>
                <w:color w:val="231F20"/>
                <w:spacing w:val="37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Affirm/Accept</w:t>
            </w:r>
            <w:r>
              <w:rPr>
                <w:b/>
                <w:color w:val="231F20"/>
                <w:spacing w:val="-3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(“yes”</w:t>
            </w:r>
            <w:r>
              <w:rPr>
                <w:b/>
                <w:color w:val="231F20"/>
                <w:spacing w:val="-3"/>
                <w:sz w:val="18"/>
              </w:rPr>
              <w:t> </w:t>
            </w:r>
            <w:r>
              <w:rPr>
                <w:b/>
                <w:color w:val="231F20"/>
                <w:spacing w:val="-2"/>
                <w:sz w:val="18"/>
              </w:rPr>
              <w:t>“go”)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6.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Respond to </w:t>
            </w:r>
            <w:r>
              <w:rPr>
                <w:b/>
                <w:color w:val="231F20"/>
                <w:spacing w:val="-2"/>
                <w:sz w:val="18"/>
              </w:rPr>
              <w:t>“Wait”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7.</w:t>
            </w:r>
            <w:r>
              <w:rPr>
                <w:b/>
                <w:color w:val="231F20"/>
                <w:spacing w:val="43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Transition</w:t>
            </w:r>
            <w:r>
              <w:rPr>
                <w:b/>
                <w:color w:val="231F20"/>
                <w:spacing w:val="-3"/>
                <w:sz w:val="18"/>
              </w:rPr>
              <w:t> </w:t>
            </w:r>
            <w:r>
              <w:rPr>
                <w:b/>
                <w:color w:val="231F20"/>
                <w:spacing w:val="-2"/>
                <w:sz w:val="18"/>
              </w:rPr>
              <w:t>activities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9342" w:type="dxa"/>
            <w:gridSpan w:val="8"/>
            <w:tcBorders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1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8.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Respond to </w:t>
            </w:r>
            <w:r>
              <w:rPr>
                <w:b/>
                <w:color w:val="231F20"/>
                <w:spacing w:val="-2"/>
                <w:sz w:val="18"/>
              </w:rPr>
              <w:t>Directions</w:t>
            </w:r>
          </w:p>
        </w:tc>
      </w:tr>
      <w:tr>
        <w:trPr>
          <w:trHeight w:val="330" w:hRule="atLeast"/>
        </w:trPr>
        <w:tc>
          <w:tcPr>
            <w:tcW w:w="9342" w:type="dxa"/>
            <w:gridSpan w:val="8"/>
            <w:tcBorders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1"/>
              <w:ind w:left="23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Visual</w:t>
            </w:r>
            <w:r>
              <w:rPr>
                <w:b/>
                <w:color w:val="231F20"/>
                <w:spacing w:val="-4"/>
                <w:sz w:val="18"/>
              </w:rPr>
              <w:t> </w:t>
            </w:r>
            <w:r>
              <w:rPr>
                <w:b/>
                <w:color w:val="231F20"/>
                <w:spacing w:val="-2"/>
                <w:sz w:val="18"/>
              </w:rPr>
              <w:t>Directions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421"/>
              <w:rPr>
                <w:sz w:val="18"/>
              </w:rPr>
            </w:pPr>
            <w:r>
              <w:rPr>
                <w:color w:val="231F20"/>
                <w:sz w:val="18"/>
              </w:rPr>
              <w:t>Orient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name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being</w:t>
            </w:r>
            <w:r>
              <w:rPr>
                <w:color w:val="231F20"/>
                <w:spacing w:val="-2"/>
                <w:sz w:val="18"/>
              </w:rPr>
              <w:t> signaled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1813"/>
              <w:rPr>
                <w:sz w:val="18"/>
              </w:rPr>
            </w:pPr>
            <w:r>
              <w:rPr>
                <w:color w:val="231F20"/>
                <w:sz w:val="18"/>
              </w:rPr>
              <w:t>“Come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here”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1673"/>
              <w:rPr>
                <w:sz w:val="18"/>
              </w:rPr>
            </w:pPr>
            <w:r>
              <w:rPr>
                <w:color w:val="231F20"/>
                <w:sz w:val="18"/>
              </w:rPr>
              <w:t>“No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“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or </w:t>
            </w:r>
            <w:r>
              <w:rPr>
                <w:color w:val="231F20"/>
                <w:spacing w:val="-2"/>
                <w:sz w:val="18"/>
              </w:rPr>
              <w:t>“Stop”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right="58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“Do</w:t>
            </w:r>
            <w:r>
              <w:rPr>
                <w:color w:val="231F20"/>
                <w:spacing w:val="-2"/>
                <w:sz w:val="18"/>
              </w:rPr>
              <w:t> this”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1"/>
              <w:ind w:left="1692"/>
              <w:rPr>
                <w:sz w:val="18"/>
              </w:rPr>
            </w:pPr>
            <w:r>
              <w:rPr>
                <w:color w:val="231F20"/>
                <w:sz w:val="18"/>
              </w:rPr>
              <w:t>“Give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it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pacing w:val="-5"/>
                <w:sz w:val="18"/>
              </w:rPr>
              <w:t>me”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812"/>
              <w:rPr>
                <w:sz w:val="18"/>
              </w:rPr>
            </w:pPr>
            <w:r>
              <w:rPr>
                <w:color w:val="231F20"/>
                <w:sz w:val="18"/>
              </w:rPr>
              <w:t>“Go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get...”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(Familiar </w:t>
            </w:r>
            <w:r>
              <w:rPr>
                <w:color w:val="231F20"/>
                <w:spacing w:val="-2"/>
                <w:sz w:val="18"/>
              </w:rPr>
              <w:t>item)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632"/>
              <w:rPr>
                <w:sz w:val="18"/>
              </w:rPr>
            </w:pPr>
            <w:r>
              <w:rPr>
                <w:color w:val="231F20"/>
                <w:sz w:val="18"/>
              </w:rPr>
              <w:t>“Go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to...”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(Familiar </w:t>
            </w:r>
            <w:r>
              <w:rPr>
                <w:color w:val="231F20"/>
                <w:spacing w:val="-2"/>
                <w:sz w:val="18"/>
              </w:rPr>
              <w:t>location)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1822"/>
              <w:rPr>
                <w:sz w:val="18"/>
              </w:rPr>
            </w:pPr>
            <w:r>
              <w:rPr>
                <w:color w:val="231F20"/>
                <w:sz w:val="18"/>
              </w:rPr>
              <w:t>“Put it </w:t>
            </w:r>
            <w:r>
              <w:rPr>
                <w:color w:val="231F20"/>
                <w:spacing w:val="-2"/>
                <w:sz w:val="18"/>
              </w:rPr>
              <w:t>away”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755"/>
              <w:rPr>
                <w:sz w:val="18"/>
              </w:rPr>
            </w:pPr>
            <w:r>
              <w:rPr>
                <w:color w:val="231F20"/>
                <w:sz w:val="18"/>
              </w:rPr>
              <w:t>“Let’s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go”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“Come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3"/>
                <w:sz w:val="18"/>
              </w:rPr>
              <w:t> </w:t>
            </w:r>
            <w:r>
              <w:rPr>
                <w:color w:val="231F20"/>
                <w:spacing w:val="-5"/>
                <w:sz w:val="18"/>
              </w:rPr>
              <w:t>me”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9342" w:type="dxa"/>
            <w:gridSpan w:val="8"/>
            <w:tcBorders>
              <w:left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0"/>
              <w:ind w:left="233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Oral </w:t>
            </w:r>
            <w:r>
              <w:rPr>
                <w:b/>
                <w:color w:val="231F20"/>
                <w:spacing w:val="-2"/>
                <w:sz w:val="18"/>
              </w:rPr>
              <w:t>Directions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620"/>
              <w:rPr>
                <w:sz w:val="18"/>
              </w:rPr>
            </w:pPr>
            <w:r>
              <w:rPr>
                <w:color w:val="231F20"/>
                <w:sz w:val="18"/>
              </w:rPr>
              <w:t>Orient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name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being</w:t>
            </w:r>
            <w:r>
              <w:rPr>
                <w:color w:val="231F20"/>
                <w:spacing w:val="-2"/>
                <w:sz w:val="18"/>
              </w:rPr>
              <w:t> called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1812"/>
              <w:rPr>
                <w:sz w:val="18"/>
              </w:rPr>
            </w:pPr>
            <w:r>
              <w:rPr>
                <w:color w:val="231F20"/>
                <w:sz w:val="18"/>
              </w:rPr>
              <w:t>“Come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here”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1672"/>
              <w:rPr>
                <w:sz w:val="18"/>
              </w:rPr>
            </w:pPr>
            <w:r>
              <w:rPr>
                <w:color w:val="231F20"/>
                <w:sz w:val="18"/>
              </w:rPr>
              <w:t>“No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“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or </w:t>
            </w:r>
            <w:r>
              <w:rPr>
                <w:color w:val="231F20"/>
                <w:spacing w:val="-2"/>
                <w:sz w:val="18"/>
              </w:rPr>
              <w:t>“Stop”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right="59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“Do</w:t>
            </w:r>
            <w:r>
              <w:rPr>
                <w:color w:val="231F20"/>
                <w:spacing w:val="-2"/>
                <w:sz w:val="18"/>
              </w:rPr>
              <w:t> this”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1691"/>
              <w:rPr>
                <w:sz w:val="18"/>
              </w:rPr>
            </w:pPr>
            <w:r>
              <w:rPr>
                <w:color w:val="231F20"/>
                <w:sz w:val="18"/>
              </w:rPr>
              <w:t>“Give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it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pacing w:val="-5"/>
                <w:sz w:val="18"/>
              </w:rPr>
              <w:t>me”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811"/>
              <w:rPr>
                <w:sz w:val="18"/>
              </w:rPr>
            </w:pPr>
            <w:r>
              <w:rPr>
                <w:color w:val="231F20"/>
                <w:sz w:val="18"/>
              </w:rPr>
              <w:t>“Go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get...”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(Familiar </w:t>
            </w:r>
            <w:r>
              <w:rPr>
                <w:color w:val="231F20"/>
                <w:spacing w:val="-2"/>
                <w:sz w:val="18"/>
              </w:rPr>
              <w:t>item)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4"/>
              <w:ind w:left="221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631"/>
              <w:rPr>
                <w:sz w:val="18"/>
              </w:rPr>
            </w:pPr>
            <w:r>
              <w:rPr>
                <w:color w:val="231F20"/>
                <w:sz w:val="18"/>
              </w:rPr>
              <w:t>“Go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to...”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(Familiar </w:t>
            </w:r>
            <w:r>
              <w:rPr>
                <w:color w:val="231F20"/>
                <w:spacing w:val="-2"/>
                <w:sz w:val="18"/>
              </w:rPr>
              <w:t>location)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3"/>
              <w:ind w:left="220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0"/>
              <w:ind w:left="1821"/>
              <w:rPr>
                <w:sz w:val="18"/>
              </w:rPr>
            </w:pPr>
            <w:r>
              <w:rPr>
                <w:color w:val="231F20"/>
                <w:sz w:val="18"/>
              </w:rPr>
              <w:t>“Put it </w:t>
            </w:r>
            <w:r>
              <w:rPr>
                <w:color w:val="231F20"/>
                <w:spacing w:val="-2"/>
                <w:sz w:val="18"/>
              </w:rPr>
              <w:t>away”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6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30" w:hRule="atLeast"/>
        </w:trPr>
        <w:tc>
          <w:tcPr>
            <w:tcW w:w="2896" w:type="dxa"/>
            <w:gridSpan w:val="2"/>
            <w:tcBorders>
              <w:left w:val="single" w:sz="2" w:space="0" w:color="231F20"/>
            </w:tcBorders>
          </w:tcPr>
          <w:p>
            <w:pPr>
              <w:pStyle w:val="TableParagraph"/>
              <w:spacing w:before="62"/>
              <w:ind w:left="756"/>
              <w:rPr>
                <w:sz w:val="18"/>
              </w:rPr>
            </w:pPr>
            <w:r>
              <w:rPr>
                <w:color w:val="231F20"/>
                <w:sz w:val="18"/>
              </w:rPr>
              <w:t>“Let’s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go”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“Come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3"/>
                <w:sz w:val="18"/>
              </w:rPr>
              <w:t> </w:t>
            </w:r>
            <w:r>
              <w:rPr>
                <w:color w:val="231F20"/>
                <w:spacing w:val="-5"/>
                <w:sz w:val="18"/>
              </w:rPr>
              <w:t>me”</w:t>
            </w:r>
          </w:p>
        </w:tc>
        <w:tc>
          <w:tcPr>
            <w:tcW w:w="4648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right w:val="single" w:sz="2" w:space="0" w:color="231F20"/>
            </w:tcBorders>
          </w:tcPr>
          <w:p>
            <w:pPr>
              <w:pStyle w:val="TableParagraph"/>
              <w:spacing w:before="66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  <w:tr>
        <w:trPr>
          <w:trHeight w:val="358" w:hRule="atLeast"/>
        </w:trPr>
        <w:tc>
          <w:tcPr>
            <w:tcW w:w="2896" w:type="dxa"/>
            <w:gridSpan w:val="2"/>
            <w:tcBorders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spacing w:before="62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9.</w:t>
            </w:r>
            <w:r>
              <w:rPr>
                <w:b/>
                <w:color w:val="231F20"/>
                <w:spacing w:val="50"/>
                <w:sz w:val="18"/>
              </w:rPr>
              <w:t> </w:t>
            </w:r>
            <w:r>
              <w:rPr>
                <w:b/>
                <w:color w:val="231F20"/>
                <w:sz w:val="18"/>
              </w:rPr>
              <w:t>Follow visual </w:t>
            </w:r>
            <w:r>
              <w:rPr>
                <w:b/>
                <w:color w:val="231F20"/>
                <w:spacing w:val="-2"/>
                <w:sz w:val="18"/>
              </w:rPr>
              <w:t>schedule</w:t>
            </w:r>
          </w:p>
        </w:tc>
        <w:tc>
          <w:tcPr>
            <w:tcW w:w="4648" w:type="dxa"/>
            <w:gridSpan w:val="4"/>
            <w:tcBorders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8" w:type="dxa"/>
            <w:gridSpan w:val="2"/>
            <w:tcBorders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5"/>
              <w:ind w:left="222"/>
              <w:rPr>
                <w:sz w:val="18"/>
              </w:rPr>
            </w:pP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z w:val="18"/>
              </w:rPr>
              <w:t>yes</w:t>
            </w:r>
            <w:r>
              <w:rPr>
                <w:color w:val="231F20"/>
                <w:spacing w:val="50"/>
                <w:sz w:val="18"/>
              </w:rPr>
              <w:t>  </w:t>
            </w:r>
            <w:r>
              <w:rPr>
                <w:rFonts w:ascii="Wingdings" w:hAnsi="Wingdings"/>
                <w:color w:val="231F20"/>
                <w:sz w:val="18"/>
              </w:rPr>
              <w:t></w:t>
            </w:r>
            <w:r>
              <w:rPr>
                <w:rFonts w:ascii="Times New Roman" w:hAnsi="Times New Roman"/>
                <w:color w:val="231F20"/>
                <w:spacing w:val="44"/>
                <w:sz w:val="18"/>
              </w:rPr>
              <w:t>  </w:t>
            </w:r>
            <w:r>
              <w:rPr>
                <w:color w:val="231F20"/>
                <w:spacing w:val="-5"/>
                <w:sz w:val="18"/>
              </w:rPr>
              <w:t>no</w:t>
            </w:r>
          </w:p>
        </w:tc>
      </w:tr>
    </w:tbl>
    <w:p>
      <w:pPr>
        <w:pStyle w:val="Title"/>
        <w:spacing w:before="15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914400</wp:posOffset>
                </wp:positionH>
                <wp:positionV relativeFrom="paragraph">
                  <wp:posOffset>257175</wp:posOffset>
                </wp:positionV>
                <wp:extent cx="594360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508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pt;margin-top:20.25pt;width:468pt;height:.1pt;mso-position-horizontal-relative:page;mso-position-vertical-relative:paragraph;z-index:-15728640;mso-wrap-distance-left:0;mso-wrap-distance-right:0" id="docshape1" coordorigin="1440,405" coordsize="9360,0" path="m1440,405l10800,405e" filled="false" stroked="true" strokeweight="4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Title"/>
        <w:rPr>
          <w:sz w:val="20"/>
        </w:rPr>
      </w:pPr>
    </w:p>
    <w:tbl>
      <w:tblPr>
        <w:tblW w:w="0" w:type="auto"/>
        <w:jc w:val="left"/>
        <w:tblInd w:w="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34"/>
        <w:gridCol w:w="2818"/>
      </w:tblGrid>
      <w:tr>
        <w:trPr>
          <w:trHeight w:val="236" w:hRule="atLeast"/>
        </w:trPr>
        <w:tc>
          <w:tcPr>
            <w:tcW w:w="6034" w:type="dxa"/>
          </w:tcPr>
          <w:p>
            <w:pPr>
              <w:pStyle w:val="TableParagraph"/>
              <w:spacing w:line="210" w:lineRule="exact" w:before="6"/>
              <w:ind w:left="50"/>
              <w:rPr>
                <w:sz w:val="20"/>
              </w:rPr>
            </w:pPr>
            <w:r>
              <w:rPr>
                <w:sz w:val="20"/>
              </w:rPr>
              <w:t>©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Copyright,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2024,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Pyramid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Educational</w:t>
            </w:r>
            <w:r>
              <w:rPr>
                <w:spacing w:val="-2"/>
                <w:sz w:val="20"/>
              </w:rPr>
              <w:t> Consultants</w:t>
            </w:r>
          </w:p>
        </w:tc>
        <w:tc>
          <w:tcPr>
            <w:tcW w:w="2818" w:type="dxa"/>
          </w:tcPr>
          <w:p>
            <w:pPr>
              <w:pStyle w:val="TableParagraph"/>
              <w:spacing w:line="216" w:lineRule="exact"/>
              <w:ind w:left="1044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be </w:t>
            </w:r>
            <w:r>
              <w:rPr>
                <w:color w:val="231F20"/>
                <w:spacing w:val="-2"/>
                <w:sz w:val="20"/>
              </w:rPr>
              <w:t>reproduced</w:t>
            </w:r>
          </w:p>
        </w:tc>
      </w:tr>
    </w:tbl>
    <w:sectPr>
      <w:type w:val="continuous"/>
      <w:pgSz w:w="12240" w:h="15840"/>
      <w:pgMar w:top="13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36"/>
    </w:pPr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2024-07-09T16:22:21Z</dcterms:created>
  <dcterms:modified xsi:type="dcterms:W3CDTF">2024-07-09T16:22:21Z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PDF Library 17.0</vt:lpwstr>
  </property>
</Properties>
</file>